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AA90" w14:textId="11F01A3B" w:rsidR="00844C0E" w:rsidRDefault="00844C0E" w:rsidP="00844C0E">
      <w:pPr>
        <w:autoSpaceDN w:val="0"/>
        <w:jc w:val="center"/>
        <w:rPr>
          <w:rFonts w:ascii="sans-serif"/>
          <w:b/>
          <w:bCs/>
          <w:i/>
          <w:iCs/>
          <w:u w:val="single"/>
        </w:rPr>
      </w:pPr>
      <w:r>
        <w:rPr>
          <w:rFonts w:ascii="sans-serif"/>
          <w:b/>
          <w:bCs/>
          <w:i/>
          <w:iCs/>
          <w:u w:val="single"/>
        </w:rPr>
        <w:t>Recording Fees for Stark County Effective J</w:t>
      </w:r>
      <w:r w:rsidR="00BF47AC">
        <w:rPr>
          <w:rFonts w:ascii="sans-serif"/>
          <w:b/>
          <w:bCs/>
          <w:i/>
          <w:iCs/>
          <w:u w:val="single"/>
        </w:rPr>
        <w:t>uly 1, 2023</w:t>
      </w:r>
    </w:p>
    <w:p w14:paraId="0B3A2CBB" w14:textId="77777777" w:rsidR="007E477C" w:rsidRDefault="007E477C" w:rsidP="00844C0E">
      <w:pPr>
        <w:autoSpaceDN w:val="0"/>
        <w:jc w:val="center"/>
        <w:rPr>
          <w:rFonts w:ascii="sans-serif"/>
          <w:b/>
          <w:bCs/>
        </w:rPr>
      </w:pPr>
    </w:p>
    <w:p w14:paraId="45850979" w14:textId="1E6F1F04" w:rsidR="00844C0E" w:rsidRDefault="00844C0E" w:rsidP="00844C0E">
      <w:pPr>
        <w:autoSpaceDN w:val="0"/>
        <w:rPr>
          <w:rFonts w:ascii="sans-serif"/>
          <w:sz w:val="22"/>
          <w:u w:val="single"/>
        </w:rPr>
      </w:pPr>
      <w:r>
        <w:rPr>
          <w:rFonts w:ascii="sans-serif"/>
          <w:sz w:val="22"/>
          <w:u w:val="single"/>
        </w:rPr>
        <w:t>STANDARD DOCUMENTS (55 ILCS 5/35018) $</w:t>
      </w:r>
      <w:r w:rsidR="00BF47AC">
        <w:rPr>
          <w:rFonts w:ascii="sans-serif"/>
          <w:sz w:val="22"/>
          <w:u w:val="single"/>
        </w:rPr>
        <w:t>8</w:t>
      </w:r>
      <w:r w:rsidR="00206674">
        <w:rPr>
          <w:rFonts w:ascii="sans-serif"/>
          <w:sz w:val="22"/>
          <w:u w:val="single"/>
        </w:rPr>
        <w:t>6</w:t>
      </w:r>
      <w:r>
        <w:rPr>
          <w:rFonts w:ascii="sans-serif"/>
          <w:sz w:val="22"/>
          <w:u w:val="single"/>
        </w:rPr>
        <w:t>.00</w:t>
      </w:r>
    </w:p>
    <w:p w14:paraId="1BC94E5C" w14:textId="7CDDF1D6" w:rsidR="00844C0E" w:rsidRPr="007E477C" w:rsidRDefault="00844C0E" w:rsidP="00844C0E">
      <w:pPr>
        <w:autoSpaceDN w:val="0"/>
        <w:rPr>
          <w:rFonts w:ascii="sans-serif"/>
          <w:sz w:val="18"/>
          <w:szCs w:val="18"/>
        </w:rPr>
      </w:pPr>
      <w:r w:rsidRPr="007E477C">
        <w:rPr>
          <w:rFonts w:ascii="sans-serif"/>
          <w:sz w:val="18"/>
          <w:szCs w:val="18"/>
        </w:rPr>
        <w:t xml:space="preserve">Documents must be original for recordation, have prepared by, return to, mail tax bill to and include a self-addressed stamped envelope for returning the document. Pages may not be permanently bound by tape, </w:t>
      </w:r>
      <w:r w:rsidR="00BF47AC" w:rsidRPr="007E477C">
        <w:rPr>
          <w:rFonts w:ascii="sans-serif"/>
          <w:sz w:val="18"/>
          <w:szCs w:val="18"/>
        </w:rPr>
        <w:t>glued,</w:t>
      </w:r>
      <w:r w:rsidRPr="007E477C">
        <w:rPr>
          <w:rFonts w:ascii="sans-serif"/>
          <w:sz w:val="18"/>
          <w:szCs w:val="18"/>
        </w:rPr>
        <w:t xml:space="preserve"> or have anything affixed to them. (</w:t>
      </w:r>
      <w:r w:rsidR="00BF47AC" w:rsidRPr="007E477C">
        <w:rPr>
          <w:rFonts w:ascii="sans-serif"/>
          <w:sz w:val="18"/>
          <w:szCs w:val="18"/>
        </w:rPr>
        <w:t>Pages</w:t>
      </w:r>
      <w:r w:rsidRPr="007E477C">
        <w:rPr>
          <w:rFonts w:ascii="sans-serif"/>
          <w:sz w:val="18"/>
          <w:szCs w:val="18"/>
        </w:rPr>
        <w:t xml:space="preserve"> may be stapled) All documents must be 8 </w:t>
      </w:r>
      <w:r w:rsidRPr="007E477C">
        <w:rPr>
          <w:rFonts w:ascii="sans-serif"/>
          <w:sz w:val="18"/>
          <w:szCs w:val="18"/>
        </w:rPr>
        <w:t>½</w:t>
      </w:r>
      <w:r w:rsidRPr="007E477C">
        <w:rPr>
          <w:rFonts w:ascii="sans-serif"/>
          <w:sz w:val="18"/>
          <w:szCs w:val="18"/>
        </w:rPr>
        <w:t>" x 11", have a 3 x 5 blank space in the upper right</w:t>
      </w:r>
      <w:r w:rsidR="00BB7F40" w:rsidRPr="007E477C">
        <w:rPr>
          <w:rFonts w:ascii="sans-serif"/>
          <w:sz w:val="18"/>
          <w:szCs w:val="18"/>
        </w:rPr>
        <w:t>-</w:t>
      </w:r>
      <w:r w:rsidRPr="007E477C">
        <w:rPr>
          <w:rFonts w:ascii="sans-serif"/>
          <w:sz w:val="18"/>
          <w:szCs w:val="18"/>
        </w:rPr>
        <w:t xml:space="preserve">hand corner, have a </w:t>
      </w:r>
      <w:r w:rsidRPr="007E477C">
        <w:rPr>
          <w:rFonts w:ascii="sans-serif"/>
          <w:sz w:val="18"/>
          <w:szCs w:val="18"/>
        </w:rPr>
        <w:t>½”</w:t>
      </w:r>
      <w:r w:rsidRPr="007E477C">
        <w:rPr>
          <w:rFonts w:ascii="sans-serif"/>
          <w:sz w:val="18"/>
          <w:szCs w:val="18"/>
        </w:rPr>
        <w:t xml:space="preserve"> blank margin, in black ink on white paper, no attachments, and generated in at least 10 point type. Document shall be on white paper not less than 20</w:t>
      </w:r>
      <w:r w:rsidR="00BB7F40" w:rsidRPr="007E477C">
        <w:rPr>
          <w:rFonts w:ascii="sans-serif"/>
          <w:sz w:val="18"/>
          <w:szCs w:val="18"/>
        </w:rPr>
        <w:t>-</w:t>
      </w:r>
      <w:r w:rsidRPr="007E477C">
        <w:rPr>
          <w:rFonts w:ascii="sans-serif"/>
          <w:sz w:val="18"/>
          <w:szCs w:val="18"/>
        </w:rPr>
        <w:t>pound weight and be legibly printed with black ink by hand or typed. Up to 5 pin numbers and/or up</w:t>
      </w:r>
      <w:r w:rsidR="00BB7F40" w:rsidRPr="007E477C">
        <w:rPr>
          <w:rFonts w:ascii="sans-serif"/>
          <w:sz w:val="18"/>
          <w:szCs w:val="18"/>
        </w:rPr>
        <w:t>-</w:t>
      </w:r>
      <w:r w:rsidRPr="007E477C">
        <w:rPr>
          <w:rFonts w:ascii="sans-serif"/>
          <w:sz w:val="18"/>
          <w:szCs w:val="18"/>
        </w:rPr>
        <w:t>to 5 legal descriptions.</w:t>
      </w:r>
    </w:p>
    <w:p w14:paraId="07ABE742" w14:textId="77777777" w:rsidR="00844C0E" w:rsidRDefault="00844C0E" w:rsidP="00844C0E">
      <w:pPr>
        <w:autoSpaceDN w:val="0"/>
        <w:rPr>
          <w:rFonts w:ascii="sans-serif"/>
          <w:i/>
          <w:iCs/>
          <w:sz w:val="16"/>
        </w:rPr>
      </w:pPr>
      <w:r>
        <w:rPr>
          <w:rFonts w:ascii="Calibri" w:eastAsia="Calibri" w:hAnsi="Calibri"/>
          <w:i/>
          <w:iCs/>
          <w:color w:val="000000"/>
          <w:sz w:val="16"/>
        </w:rPr>
        <w:t xml:space="preserve">The fee charged under this Section shall be inclusive of all county and State fees that the county may elect or is required to impose or adjust, including, but not limited to, GIS fees, automation fees, document storage fees, and the Rental Housing Support Program State surcharge. </w:t>
      </w:r>
    </w:p>
    <w:p w14:paraId="68D39448" w14:textId="77777777" w:rsidR="00844C0E" w:rsidRDefault="00844C0E" w:rsidP="00844C0E">
      <w:pPr>
        <w:autoSpaceDN w:val="0"/>
        <w:rPr>
          <w:rFonts w:ascii="sans-serif"/>
          <w:sz w:val="16"/>
        </w:rPr>
      </w:pPr>
    </w:p>
    <w:p w14:paraId="17EC8F09" w14:textId="69957223" w:rsidR="00844C0E" w:rsidRDefault="00844C0E" w:rsidP="00844C0E">
      <w:pPr>
        <w:autoSpaceDN w:val="0"/>
        <w:rPr>
          <w:rFonts w:ascii="sans-serif"/>
          <w:u w:val="single"/>
        </w:rPr>
      </w:pPr>
      <w:r>
        <w:rPr>
          <w:rFonts w:ascii="sans-serif"/>
          <w:u w:val="single"/>
        </w:rPr>
        <w:t>EXEMPT STANDARD DOCUMENTS (55 ILCS 5/3-5018) $6</w:t>
      </w:r>
      <w:r w:rsidR="009042AB">
        <w:rPr>
          <w:rFonts w:ascii="sans-serif"/>
          <w:u w:val="single"/>
        </w:rPr>
        <w:t>7</w:t>
      </w:r>
      <w:r>
        <w:rPr>
          <w:rFonts w:ascii="sans-serif"/>
          <w:u w:val="single"/>
        </w:rPr>
        <w:t>.00</w:t>
      </w:r>
    </w:p>
    <w:p w14:paraId="69380FED" w14:textId="1DF7A77C" w:rsidR="00844C0E" w:rsidRPr="007E477C" w:rsidRDefault="00844C0E" w:rsidP="00844C0E">
      <w:pPr>
        <w:autoSpaceDN w:val="0"/>
        <w:rPr>
          <w:rFonts w:ascii="sans-serif"/>
          <w:sz w:val="18"/>
          <w:szCs w:val="18"/>
        </w:rPr>
      </w:pPr>
      <w:r w:rsidRPr="007E477C">
        <w:rPr>
          <w:rFonts w:ascii="sans-serif"/>
          <w:sz w:val="18"/>
          <w:szCs w:val="18"/>
        </w:rPr>
        <w:t>Notices of Probate, Power of Attorneys, Birth, Marriage, and Death Certificates, Wills, Affidavits, Articles of Incorporation and related documents, re-recordings, and any document recorded for a state agency, local or federal government or school district. All municipalities, county</w:t>
      </w:r>
      <w:r w:rsidR="00BB7F40" w:rsidRPr="007E477C">
        <w:rPr>
          <w:rFonts w:ascii="sans-serif"/>
          <w:sz w:val="18"/>
          <w:szCs w:val="18"/>
        </w:rPr>
        <w:t>,</w:t>
      </w:r>
      <w:r w:rsidRPr="007E477C">
        <w:rPr>
          <w:rFonts w:ascii="sans-serif"/>
          <w:sz w:val="18"/>
          <w:szCs w:val="18"/>
        </w:rPr>
        <w:t xml:space="preserve"> and Secretary of State Documents are exempt from the Rental Housing Support Program surcharge (RHSP).</w:t>
      </w:r>
    </w:p>
    <w:p w14:paraId="72B1F855" w14:textId="77777777" w:rsidR="007E477C" w:rsidRDefault="007E477C" w:rsidP="00844C0E">
      <w:pPr>
        <w:autoSpaceDN w:val="0"/>
        <w:rPr>
          <w:rFonts w:ascii="sans-serif"/>
          <w:u w:val="single"/>
        </w:rPr>
      </w:pPr>
    </w:p>
    <w:p w14:paraId="6086B538" w14:textId="7C99DF26" w:rsidR="00844C0E" w:rsidRDefault="00844C0E" w:rsidP="00844C0E">
      <w:pPr>
        <w:autoSpaceDN w:val="0"/>
        <w:rPr>
          <w:rFonts w:ascii="sans-serif"/>
          <w:u w:val="single"/>
        </w:rPr>
      </w:pPr>
      <w:r>
        <w:rPr>
          <w:rFonts w:ascii="sans-serif"/>
          <w:u w:val="single"/>
        </w:rPr>
        <w:t>NON-CONFORMING DOCUMENTS (55 ILCS 5/3-5018) $</w:t>
      </w:r>
      <w:r w:rsidR="00BF47AC">
        <w:rPr>
          <w:rFonts w:ascii="sans-serif"/>
          <w:u w:val="single"/>
        </w:rPr>
        <w:t>10</w:t>
      </w:r>
      <w:r w:rsidR="00206674">
        <w:rPr>
          <w:rFonts w:ascii="sans-serif"/>
          <w:u w:val="single"/>
        </w:rPr>
        <w:t>6</w:t>
      </w:r>
      <w:r>
        <w:rPr>
          <w:rFonts w:ascii="sans-serif"/>
          <w:u w:val="single"/>
        </w:rPr>
        <w:t>.00</w:t>
      </w:r>
    </w:p>
    <w:p w14:paraId="2AE31E21" w14:textId="723A9166" w:rsidR="00844C0E" w:rsidRDefault="00844C0E" w:rsidP="00844C0E">
      <w:pPr>
        <w:autoSpaceDN w:val="0"/>
        <w:rPr>
          <w:rFonts w:ascii="sans-serif"/>
          <w:sz w:val="20"/>
        </w:rPr>
      </w:pPr>
      <w:r w:rsidRPr="007E477C">
        <w:rPr>
          <w:rFonts w:ascii="sans-serif"/>
          <w:sz w:val="18"/>
          <w:szCs w:val="18"/>
        </w:rPr>
        <w:t>Documents containing 6 or more pin numbers</w:t>
      </w:r>
      <w:r w:rsidR="007E477C" w:rsidRPr="007E477C">
        <w:rPr>
          <w:rFonts w:ascii="sans-serif"/>
          <w:sz w:val="18"/>
          <w:szCs w:val="18"/>
        </w:rPr>
        <w:t>, associated documents &amp; legal descriptions</w:t>
      </w:r>
      <w:r w:rsidRPr="007E477C">
        <w:rPr>
          <w:rFonts w:ascii="sans-serif"/>
          <w:sz w:val="18"/>
          <w:szCs w:val="18"/>
        </w:rPr>
        <w:t xml:space="preserve">. When referring to a document number without a legal description for Releases, Extensions, </w:t>
      </w:r>
      <w:r w:rsidR="007E477C" w:rsidRPr="007E477C">
        <w:rPr>
          <w:rFonts w:ascii="sans-serif"/>
          <w:sz w:val="18"/>
          <w:szCs w:val="18"/>
        </w:rPr>
        <w:t>m</w:t>
      </w:r>
      <w:r w:rsidRPr="007E477C">
        <w:rPr>
          <w:rFonts w:ascii="sans-serif"/>
          <w:sz w:val="18"/>
          <w:szCs w:val="18"/>
        </w:rPr>
        <w:t>odifications</w:t>
      </w:r>
      <w:r w:rsidR="00BB7F40" w:rsidRPr="007E477C">
        <w:rPr>
          <w:rFonts w:ascii="sans-serif"/>
          <w:sz w:val="18"/>
          <w:szCs w:val="18"/>
        </w:rPr>
        <w:t>,</w:t>
      </w:r>
      <w:r w:rsidRPr="007E477C">
        <w:rPr>
          <w:rFonts w:ascii="sans-serif"/>
          <w:sz w:val="18"/>
          <w:szCs w:val="18"/>
        </w:rPr>
        <w:t xml:space="preserve"> and Assignments. Any document failing to meet the requirements listed under</w:t>
      </w:r>
      <w:r>
        <w:rPr>
          <w:rFonts w:ascii="sans-serif"/>
          <w:sz w:val="20"/>
        </w:rPr>
        <w:t xml:space="preserve"> </w:t>
      </w:r>
      <w:r>
        <w:rPr>
          <w:rFonts w:ascii="sans-serif"/>
          <w:sz w:val="20"/>
        </w:rPr>
        <w:t>“</w:t>
      </w:r>
      <w:r>
        <w:rPr>
          <w:rFonts w:ascii="sans-serif"/>
          <w:sz w:val="20"/>
        </w:rPr>
        <w:t>STANDARD DOCUMENT</w:t>
      </w:r>
      <w:r>
        <w:rPr>
          <w:rFonts w:ascii="sans-serif"/>
          <w:sz w:val="20"/>
        </w:rPr>
        <w:t>”</w:t>
      </w:r>
    </w:p>
    <w:p w14:paraId="4F1E709F" w14:textId="77777777" w:rsidR="00844C0E" w:rsidRDefault="00844C0E" w:rsidP="00844C0E">
      <w:pPr>
        <w:autoSpaceDN w:val="0"/>
        <w:rPr>
          <w:rFonts w:ascii="sans-serif"/>
          <w:i/>
          <w:iCs/>
          <w:sz w:val="16"/>
        </w:rPr>
      </w:pPr>
      <w:r>
        <w:rPr>
          <w:rFonts w:ascii="Calibri" w:eastAsia="Calibri" w:hAnsi="Calibri"/>
          <w:i/>
          <w:iCs/>
          <w:color w:val="000000"/>
          <w:sz w:val="16"/>
        </w:rPr>
        <w:t xml:space="preserve">The fee charged under this Section shall be inclusive of all county and State fees that the county may elect or is required to impose or adjust, including, but not limited to, GIS fees, automation fees, document storage fees, and the Rental Housing Support Program State surcharge. </w:t>
      </w:r>
    </w:p>
    <w:p w14:paraId="5DD35342" w14:textId="77777777" w:rsidR="00844C0E" w:rsidRDefault="00844C0E" w:rsidP="00844C0E">
      <w:pPr>
        <w:autoSpaceDN w:val="0"/>
        <w:rPr>
          <w:rFonts w:ascii="sans-serif"/>
          <w:sz w:val="22"/>
        </w:rPr>
      </w:pPr>
    </w:p>
    <w:p w14:paraId="0F2E0078" w14:textId="2E2BF2A2" w:rsidR="00844C0E" w:rsidRDefault="00844C0E" w:rsidP="00844C0E">
      <w:pPr>
        <w:autoSpaceDN w:val="0"/>
        <w:rPr>
          <w:rFonts w:ascii="sans-serif"/>
          <w:u w:val="single"/>
        </w:rPr>
      </w:pPr>
      <w:r>
        <w:rPr>
          <w:rFonts w:ascii="sans-serif"/>
          <w:u w:val="single"/>
        </w:rPr>
        <w:t>PLATS (765 ILCS 205/2) $1</w:t>
      </w:r>
      <w:r w:rsidR="00206674">
        <w:rPr>
          <w:rFonts w:ascii="sans-serif"/>
          <w:u w:val="single"/>
        </w:rPr>
        <w:t>25</w:t>
      </w:r>
      <w:r>
        <w:rPr>
          <w:rFonts w:ascii="sans-serif"/>
          <w:u w:val="single"/>
        </w:rPr>
        <w:t>.00</w:t>
      </w:r>
    </w:p>
    <w:p w14:paraId="633923A0" w14:textId="7BCFDF07" w:rsidR="00844C0E" w:rsidRPr="007E477C" w:rsidRDefault="00844C0E" w:rsidP="00844C0E">
      <w:pPr>
        <w:autoSpaceDN w:val="0"/>
        <w:rPr>
          <w:rFonts w:ascii="sans-serif"/>
          <w:sz w:val="18"/>
          <w:szCs w:val="18"/>
        </w:rPr>
      </w:pPr>
      <w:r w:rsidRPr="007E477C">
        <w:rPr>
          <w:rFonts w:ascii="sans-serif"/>
          <w:sz w:val="18"/>
          <w:szCs w:val="18"/>
        </w:rPr>
        <w:t xml:space="preserve">Must </w:t>
      </w:r>
      <w:r w:rsidR="008C3A61" w:rsidRPr="007E477C">
        <w:rPr>
          <w:rFonts w:ascii="sans-serif"/>
          <w:sz w:val="18"/>
          <w:szCs w:val="18"/>
        </w:rPr>
        <w:t>supply a scaled</w:t>
      </w:r>
      <w:r w:rsidR="007E477C">
        <w:rPr>
          <w:rFonts w:ascii="sans-serif"/>
          <w:sz w:val="18"/>
          <w:szCs w:val="18"/>
        </w:rPr>
        <w:t>-</w:t>
      </w:r>
      <w:r w:rsidR="008C3A61" w:rsidRPr="007E477C">
        <w:rPr>
          <w:rFonts w:ascii="sans-serif"/>
          <w:sz w:val="18"/>
          <w:szCs w:val="18"/>
        </w:rPr>
        <w:t xml:space="preserve">down </w:t>
      </w:r>
      <w:r w:rsidRPr="007E477C">
        <w:rPr>
          <w:rFonts w:ascii="sans-serif"/>
          <w:sz w:val="18"/>
          <w:szCs w:val="18"/>
        </w:rPr>
        <w:t xml:space="preserve">8 </w:t>
      </w:r>
      <w:r w:rsidRPr="007E477C">
        <w:rPr>
          <w:rFonts w:ascii="sans-serif"/>
          <w:sz w:val="18"/>
          <w:szCs w:val="18"/>
        </w:rPr>
        <w:t>½”</w:t>
      </w:r>
      <w:r w:rsidRPr="007E477C">
        <w:rPr>
          <w:rFonts w:ascii="sans-serif"/>
          <w:sz w:val="18"/>
          <w:szCs w:val="18"/>
        </w:rPr>
        <w:t xml:space="preserve"> x 1</w:t>
      </w:r>
      <w:r w:rsidR="008C3A61" w:rsidRPr="007E477C">
        <w:rPr>
          <w:rFonts w:ascii="sans-serif"/>
          <w:sz w:val="18"/>
          <w:szCs w:val="18"/>
        </w:rPr>
        <w:t>1</w:t>
      </w:r>
      <w:r w:rsidRPr="007E477C">
        <w:rPr>
          <w:rFonts w:ascii="sans-serif"/>
          <w:sz w:val="18"/>
          <w:szCs w:val="18"/>
        </w:rPr>
        <w:t>”</w:t>
      </w:r>
      <w:r w:rsidR="008C3A61" w:rsidRPr="007E477C">
        <w:rPr>
          <w:rFonts w:ascii="sans-serif"/>
          <w:sz w:val="18"/>
          <w:szCs w:val="18"/>
        </w:rPr>
        <w:t xml:space="preserve"> version of plat.</w:t>
      </w:r>
      <w:r w:rsidR="007E477C" w:rsidRPr="007E477C">
        <w:rPr>
          <w:rFonts w:ascii="sans-serif"/>
          <w:sz w:val="18"/>
          <w:szCs w:val="18"/>
        </w:rPr>
        <w:t xml:space="preserve"> R</w:t>
      </w:r>
      <w:r w:rsidRPr="007E477C">
        <w:rPr>
          <w:rFonts w:ascii="sans-serif"/>
          <w:sz w:val="18"/>
          <w:szCs w:val="18"/>
        </w:rPr>
        <w:t>estrictions and covenants must be filed separately from the plat.</w:t>
      </w:r>
    </w:p>
    <w:p w14:paraId="2458633B" w14:textId="6FDA4921" w:rsidR="00844C0E" w:rsidRDefault="00844C0E" w:rsidP="00844C0E">
      <w:pPr>
        <w:autoSpaceDN w:val="0"/>
        <w:rPr>
          <w:rFonts w:ascii="Calibri" w:eastAsia="Calibri" w:hAnsi="Calibri"/>
          <w:i/>
          <w:iCs/>
          <w:color w:val="000000"/>
          <w:sz w:val="16"/>
        </w:rPr>
      </w:pPr>
      <w:r>
        <w:rPr>
          <w:rFonts w:ascii="Calibri" w:eastAsia="Calibri" w:hAnsi="Calibri"/>
          <w:i/>
          <w:iCs/>
          <w:color w:val="000000"/>
          <w:sz w:val="16"/>
        </w:rPr>
        <w:t>The fee charged under this Section shall be inclusive of all county and State fees that the county may elect or is required to impose or adjust, including, but not limited to</w:t>
      </w:r>
      <w:r>
        <w:rPr>
          <w:rFonts w:ascii="Calibri" w:eastAsia="Calibri" w:hAnsi="Calibri"/>
          <w:b/>
          <w:i/>
          <w:iCs/>
          <w:color w:val="000000"/>
          <w:sz w:val="16"/>
        </w:rPr>
        <w:t xml:space="preserve">, </w:t>
      </w:r>
      <w:r>
        <w:rPr>
          <w:rFonts w:ascii="Calibri" w:eastAsia="Calibri" w:hAnsi="Calibri"/>
          <w:i/>
          <w:iCs/>
          <w:color w:val="000000"/>
          <w:sz w:val="16"/>
        </w:rPr>
        <w:t xml:space="preserve">GIS fees, automation fees, document storage fees, and the Rental Housing Support Program State </w:t>
      </w:r>
      <w:r w:rsidR="00BF47AC">
        <w:rPr>
          <w:rFonts w:ascii="Calibri" w:eastAsia="Calibri" w:hAnsi="Calibri"/>
          <w:i/>
          <w:iCs/>
          <w:color w:val="000000"/>
          <w:sz w:val="16"/>
        </w:rPr>
        <w:t>surcharge.</w:t>
      </w:r>
      <w:r>
        <w:rPr>
          <w:rFonts w:ascii="Calibri" w:eastAsia="Calibri" w:hAnsi="Calibri"/>
          <w:i/>
          <w:iCs/>
          <w:color w:val="000000"/>
          <w:sz w:val="16"/>
        </w:rPr>
        <w:t xml:space="preserve"> </w:t>
      </w:r>
    </w:p>
    <w:p w14:paraId="6DE38AC0" w14:textId="77777777" w:rsidR="00844C0E" w:rsidRDefault="00844C0E" w:rsidP="00844C0E">
      <w:pPr>
        <w:autoSpaceDN w:val="0"/>
        <w:rPr>
          <w:rFonts w:ascii="Calibri" w:eastAsia="Calibri" w:hAnsi="Calibri"/>
          <w:color w:val="000000"/>
          <w:sz w:val="22"/>
        </w:rPr>
      </w:pPr>
    </w:p>
    <w:p w14:paraId="4D4ECA0E" w14:textId="1603D76B" w:rsidR="00844C0E" w:rsidRDefault="00844C0E" w:rsidP="00844C0E">
      <w:pPr>
        <w:autoSpaceDN w:val="0"/>
        <w:rPr>
          <w:rFonts w:ascii="sans-serif"/>
        </w:rPr>
      </w:pPr>
      <w:r>
        <w:rPr>
          <w:rFonts w:ascii="sans-serif"/>
          <w:sz w:val="22"/>
          <w:u w:val="single"/>
        </w:rPr>
        <w:t>UCC FIXTURE FILINGS, TERMINATIONS, CONTINUATIONS AND AME</w:t>
      </w:r>
      <w:r w:rsidR="00BB7F40">
        <w:rPr>
          <w:rFonts w:ascii="sans-serif"/>
          <w:sz w:val="22"/>
          <w:u w:val="single"/>
        </w:rPr>
        <w:t>N</w:t>
      </w:r>
      <w:r>
        <w:rPr>
          <w:rFonts w:ascii="sans-serif"/>
          <w:sz w:val="22"/>
          <w:u w:val="single"/>
        </w:rPr>
        <w:t xml:space="preserve">DMENTS </w:t>
      </w:r>
      <w:r>
        <w:rPr>
          <w:rFonts w:ascii="sans-serif"/>
        </w:rPr>
        <w:t>$6</w:t>
      </w:r>
      <w:r w:rsidR="00BF47AC">
        <w:rPr>
          <w:rFonts w:ascii="sans-serif"/>
        </w:rPr>
        <w:t>7</w:t>
      </w:r>
      <w:r>
        <w:rPr>
          <w:rFonts w:ascii="sans-serif"/>
        </w:rPr>
        <w:t>.00</w:t>
      </w:r>
    </w:p>
    <w:p w14:paraId="62AA60E9" w14:textId="77777777" w:rsidR="00844C0E" w:rsidRPr="007E477C" w:rsidRDefault="00844C0E" w:rsidP="00844C0E">
      <w:pPr>
        <w:autoSpaceDN w:val="0"/>
        <w:rPr>
          <w:rFonts w:ascii="sans-serif"/>
          <w:sz w:val="18"/>
          <w:szCs w:val="18"/>
        </w:rPr>
      </w:pPr>
      <w:r w:rsidRPr="007E477C">
        <w:rPr>
          <w:rFonts w:ascii="sans-serif"/>
          <w:sz w:val="18"/>
          <w:szCs w:val="18"/>
        </w:rPr>
        <w:t xml:space="preserve">When filing on Real Estate, </w:t>
      </w:r>
      <w:r w:rsidRPr="007E477C">
        <w:rPr>
          <w:rFonts w:ascii="sans-serif"/>
          <w:sz w:val="18"/>
          <w:szCs w:val="18"/>
        </w:rPr>
        <w:t>“</w:t>
      </w:r>
      <w:r w:rsidRPr="007E477C">
        <w:rPr>
          <w:rFonts w:ascii="sans-serif"/>
          <w:sz w:val="18"/>
          <w:szCs w:val="18"/>
        </w:rPr>
        <w:t>to be filed in real estate records</w:t>
      </w:r>
      <w:r w:rsidRPr="007E477C">
        <w:rPr>
          <w:rFonts w:ascii="sans-serif"/>
          <w:sz w:val="18"/>
          <w:szCs w:val="18"/>
        </w:rPr>
        <w:t>”</w:t>
      </w:r>
      <w:r w:rsidRPr="007E477C">
        <w:rPr>
          <w:rFonts w:ascii="sans-serif"/>
          <w:sz w:val="18"/>
          <w:szCs w:val="18"/>
        </w:rPr>
        <w:t xml:space="preserve"> MUST be stated and a legal description must be on the UCC (Uniform Commercial Code). A legal description must be on all fixture filings.</w:t>
      </w:r>
    </w:p>
    <w:p w14:paraId="78196275" w14:textId="08A2C905" w:rsidR="00844C0E" w:rsidRDefault="00844C0E" w:rsidP="00844C0E">
      <w:pPr>
        <w:autoSpaceDN w:val="0"/>
        <w:rPr>
          <w:rFonts w:ascii="Calibri" w:eastAsia="Calibri" w:hAnsi="Calibri"/>
          <w:i/>
          <w:iCs/>
          <w:color w:val="000000"/>
          <w:sz w:val="16"/>
        </w:rPr>
      </w:pPr>
      <w:r>
        <w:rPr>
          <w:rFonts w:ascii="Calibri" w:eastAsia="Calibri" w:hAnsi="Calibri"/>
          <w:i/>
          <w:iCs/>
          <w:color w:val="000000"/>
          <w:sz w:val="16"/>
        </w:rPr>
        <w:t xml:space="preserve">The fee charged under this Section shall be inclusive of all county and State fees that the county may </w:t>
      </w:r>
      <w:r w:rsidR="00BF47AC">
        <w:rPr>
          <w:rFonts w:ascii="Calibri" w:eastAsia="Calibri" w:hAnsi="Calibri"/>
          <w:i/>
          <w:iCs/>
          <w:color w:val="000000"/>
          <w:sz w:val="16"/>
        </w:rPr>
        <w:t>scaled down</w:t>
      </w:r>
      <w:r>
        <w:rPr>
          <w:rFonts w:ascii="Calibri" w:eastAsia="Calibri" w:hAnsi="Calibri"/>
          <w:i/>
          <w:iCs/>
          <w:color w:val="000000"/>
          <w:sz w:val="16"/>
        </w:rPr>
        <w:t xml:space="preserve"> is required to impose or adjust, including, but not limited to</w:t>
      </w:r>
      <w:r>
        <w:rPr>
          <w:rFonts w:ascii="Calibri" w:eastAsia="Calibri" w:hAnsi="Calibri"/>
          <w:b/>
          <w:i/>
          <w:iCs/>
          <w:color w:val="000000"/>
          <w:sz w:val="16"/>
        </w:rPr>
        <w:t xml:space="preserve">, </w:t>
      </w:r>
      <w:r>
        <w:rPr>
          <w:rFonts w:ascii="Calibri" w:eastAsia="Calibri" w:hAnsi="Calibri"/>
          <w:i/>
          <w:iCs/>
          <w:color w:val="000000"/>
          <w:sz w:val="16"/>
        </w:rPr>
        <w:t xml:space="preserve">GIS fees, automation fees, document storage fees. </w:t>
      </w:r>
    </w:p>
    <w:p w14:paraId="00E32CAD" w14:textId="77777777" w:rsidR="00844C0E" w:rsidRDefault="00844C0E" w:rsidP="00844C0E">
      <w:pPr>
        <w:autoSpaceDN w:val="0"/>
        <w:rPr>
          <w:rFonts w:ascii="Calibri" w:eastAsia="Calibri" w:hAnsi="Calibri"/>
          <w:color w:val="000000"/>
          <w:sz w:val="16"/>
        </w:rPr>
      </w:pPr>
    </w:p>
    <w:p w14:paraId="26359A3A" w14:textId="77777777" w:rsidR="00844C0E" w:rsidRDefault="00844C0E" w:rsidP="00844C0E">
      <w:pPr>
        <w:autoSpaceDN w:val="0"/>
        <w:rPr>
          <w:rFonts w:ascii="sans-serif"/>
          <w:u w:val="single"/>
        </w:rPr>
      </w:pPr>
      <w:r>
        <w:rPr>
          <w:rFonts w:ascii="sans-serif"/>
          <w:u w:val="single"/>
        </w:rPr>
        <w:t>FOR STATE AND FEDERAL LIENS &amp; RELEASES</w:t>
      </w:r>
    </w:p>
    <w:p w14:paraId="716A7172" w14:textId="77777777" w:rsidR="00844C0E" w:rsidRDefault="00844C0E" w:rsidP="00844C0E">
      <w:pPr>
        <w:autoSpaceDN w:val="0"/>
        <w:rPr>
          <w:rFonts w:ascii="sans-serif"/>
          <w:sz w:val="20"/>
        </w:rPr>
      </w:pPr>
      <w:r>
        <w:rPr>
          <w:rFonts w:ascii="sans-serif"/>
          <w:sz w:val="20"/>
        </w:rPr>
        <w:t>State-$11</w:t>
      </w:r>
    </w:p>
    <w:p w14:paraId="592397CE" w14:textId="51D2B58F" w:rsidR="00844C0E" w:rsidRDefault="00844C0E" w:rsidP="00844C0E">
      <w:pPr>
        <w:autoSpaceDN w:val="0"/>
        <w:rPr>
          <w:rFonts w:ascii="sans-serif"/>
        </w:rPr>
      </w:pPr>
      <w:r>
        <w:rPr>
          <w:rFonts w:ascii="sans-serif"/>
          <w:sz w:val="20"/>
        </w:rPr>
        <w:t>Federal-$25</w:t>
      </w:r>
    </w:p>
    <w:p w14:paraId="45839327" w14:textId="77777777" w:rsidR="000A1363" w:rsidRDefault="000A1363"/>
    <w:sectPr w:rsidR="000A1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ans-serif">
    <w:altName w:val="Microsoft YaHei"/>
    <w:charset w:val="01"/>
    <w:family w:val="auto"/>
    <w:pitch w:val="default"/>
    <w:sig w:usb0="00000000" w:usb1="00000000" w:usb2="00000000"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wNjM3N7cwszS1tDRQ0lEKTi0uzszPAykwrQUAQbfw2iwAAAA="/>
  </w:docVars>
  <w:rsids>
    <w:rsidRoot w:val="00844C0E"/>
    <w:rsid w:val="000A1363"/>
    <w:rsid w:val="00206674"/>
    <w:rsid w:val="007E477C"/>
    <w:rsid w:val="00844C0E"/>
    <w:rsid w:val="008C3A61"/>
    <w:rsid w:val="009042AB"/>
    <w:rsid w:val="00BB7F40"/>
    <w:rsid w:val="00BF47AC"/>
    <w:rsid w:val="00D6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5379"/>
  <w15:chartTrackingRefBased/>
  <w15:docId w15:val="{168EFC8C-B91F-4CCC-8B8A-B50757A4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C0E"/>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Hollis</dc:creator>
  <cp:keywords/>
  <dc:description/>
  <cp:lastModifiedBy>Stark Co Clerk &amp; Recorder</cp:lastModifiedBy>
  <cp:revision>7</cp:revision>
  <dcterms:created xsi:type="dcterms:W3CDTF">2019-10-08T20:25:00Z</dcterms:created>
  <dcterms:modified xsi:type="dcterms:W3CDTF">2023-03-27T20:09:00Z</dcterms:modified>
</cp:coreProperties>
</file>